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71C8" w14:textId="77777777" w:rsidR="00903096" w:rsidRPr="00E14796" w:rsidRDefault="00C72C20" w:rsidP="00E1479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E14796">
        <w:rPr>
          <w:rFonts w:ascii="Comic Sans MS" w:hAnsi="Comic Sans MS"/>
          <w:b/>
          <w:sz w:val="28"/>
          <w:szCs w:val="28"/>
        </w:rPr>
        <w:t>TISBURY PARISH COUNCIL</w:t>
      </w:r>
    </w:p>
    <w:p w14:paraId="79E6F1C6" w14:textId="77777777" w:rsidR="00C72C20" w:rsidRPr="00837C24" w:rsidRDefault="00C72C20" w:rsidP="0020050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837C24">
        <w:rPr>
          <w:rFonts w:ascii="Comic Sans MS" w:hAnsi="Comic Sans MS"/>
          <w:sz w:val="24"/>
          <w:szCs w:val="24"/>
        </w:rPr>
        <w:t>Application for a Grant</w:t>
      </w:r>
      <w:r w:rsidR="00A06F7A">
        <w:rPr>
          <w:rFonts w:ascii="Comic Sans MS" w:hAnsi="Comic Sans MS"/>
          <w:sz w:val="24"/>
          <w:szCs w:val="24"/>
        </w:rPr>
        <w:t>/Donation</w:t>
      </w:r>
      <w:r w:rsidRPr="00837C24">
        <w:rPr>
          <w:rFonts w:ascii="Comic Sans MS" w:hAnsi="Comic Sans MS"/>
          <w:sz w:val="24"/>
          <w:szCs w:val="24"/>
        </w:rPr>
        <w:t xml:space="preserve"> for Voluntary Organisations</w:t>
      </w:r>
    </w:p>
    <w:p w14:paraId="2BD63D54" w14:textId="77777777" w:rsidR="00C72C20" w:rsidRPr="00837C24" w:rsidRDefault="00C72C20" w:rsidP="0020050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837C24">
        <w:rPr>
          <w:rFonts w:ascii="Comic Sans MS" w:hAnsi="Comic Sans MS"/>
          <w:sz w:val="24"/>
          <w:szCs w:val="24"/>
        </w:rPr>
        <w:t>Local Government act 1972, section 137</w:t>
      </w:r>
    </w:p>
    <w:p w14:paraId="54FB97DB" w14:textId="77777777" w:rsidR="005D7384" w:rsidRDefault="005D7384" w:rsidP="00D35F49">
      <w:pPr>
        <w:spacing w:line="240" w:lineRule="auto"/>
        <w:rPr>
          <w:rFonts w:ascii="Comic Sans MS" w:hAnsi="Comic Sans MS"/>
          <w:sz w:val="20"/>
          <w:szCs w:val="20"/>
        </w:rPr>
      </w:pPr>
    </w:p>
    <w:p w14:paraId="52FD8C51" w14:textId="77777777" w:rsidR="00D35F49" w:rsidRPr="005D7384" w:rsidRDefault="006179E0" w:rsidP="00D35F49">
      <w:pPr>
        <w:spacing w:line="240" w:lineRule="auto"/>
        <w:rPr>
          <w:rFonts w:ascii="Comic Sans MS" w:hAnsi="Comic Sans MS"/>
          <w:sz w:val="20"/>
          <w:szCs w:val="20"/>
        </w:rPr>
      </w:pPr>
      <w:r w:rsidRPr="005D7384">
        <w:rPr>
          <w:rFonts w:ascii="Comic Sans MS" w:hAnsi="Comic Sans MS"/>
          <w:sz w:val="20"/>
          <w:szCs w:val="20"/>
        </w:rPr>
        <w:t xml:space="preserve">Please note that this application </w:t>
      </w:r>
      <w:r w:rsidR="005E75A4" w:rsidRPr="005D7384">
        <w:rPr>
          <w:rFonts w:ascii="Comic Sans MS" w:hAnsi="Comic Sans MS"/>
          <w:sz w:val="20"/>
          <w:szCs w:val="20"/>
        </w:rPr>
        <w:t>will</w:t>
      </w:r>
      <w:r w:rsidRPr="005D7384">
        <w:rPr>
          <w:rFonts w:ascii="Comic Sans MS" w:hAnsi="Comic Sans MS"/>
          <w:sz w:val="20"/>
          <w:szCs w:val="20"/>
        </w:rPr>
        <w:t xml:space="preserve"> not be considered unless it is accompanied by a copy of the latest set of annual accounts showing the organisation’s receipts, payments and level of balances. If the organisation does not </w:t>
      </w:r>
      <w:r w:rsidR="00837C24" w:rsidRPr="005D7384">
        <w:rPr>
          <w:rFonts w:ascii="Comic Sans MS" w:hAnsi="Comic Sans MS"/>
          <w:sz w:val="20"/>
          <w:szCs w:val="20"/>
        </w:rPr>
        <w:t>prepare annual accounts, copies of bank statements covering the previous six months must be enclosed.</w:t>
      </w:r>
      <w:r w:rsidRPr="005D7384">
        <w:rPr>
          <w:rFonts w:ascii="Comic Sans MS" w:hAnsi="Comic Sans MS"/>
          <w:sz w:val="20"/>
          <w:szCs w:val="20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1"/>
        <w:gridCol w:w="4397"/>
        <w:gridCol w:w="4536"/>
      </w:tblGrid>
      <w:tr w:rsidR="00AE569D" w14:paraId="7DC48832" w14:textId="77777777" w:rsidTr="008F1F5E">
        <w:trPr>
          <w:trHeight w:val="480"/>
        </w:trPr>
        <w:tc>
          <w:tcPr>
            <w:tcW w:w="531" w:type="dxa"/>
          </w:tcPr>
          <w:p w14:paraId="63FCDE82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4397" w:type="dxa"/>
          </w:tcPr>
          <w:p w14:paraId="76F10E52" w14:textId="77777777" w:rsidR="00A45997" w:rsidRDefault="00A45997" w:rsidP="004A0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 of Organisation</w:t>
            </w:r>
          </w:p>
        </w:tc>
        <w:tc>
          <w:tcPr>
            <w:tcW w:w="4536" w:type="dxa"/>
          </w:tcPr>
          <w:p w14:paraId="18BF4B9D" w14:textId="77777777" w:rsidR="00AE569D" w:rsidRDefault="00100345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Friends of Tisbury Community Choir</w:t>
            </w:r>
          </w:p>
        </w:tc>
      </w:tr>
      <w:tr w:rsidR="00AE569D" w14:paraId="3B72184A" w14:textId="77777777" w:rsidTr="008F1F5E">
        <w:trPr>
          <w:trHeight w:val="477"/>
        </w:trPr>
        <w:tc>
          <w:tcPr>
            <w:tcW w:w="531" w:type="dxa"/>
          </w:tcPr>
          <w:p w14:paraId="77A9CEE9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4397" w:type="dxa"/>
          </w:tcPr>
          <w:p w14:paraId="4873BE73" w14:textId="77777777" w:rsidR="00AE569D" w:rsidRDefault="00A45997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Name, address and status of contact</w:t>
            </w:r>
          </w:p>
          <w:p w14:paraId="1B5E1AB8" w14:textId="77777777" w:rsidR="004A04CE" w:rsidRDefault="004A04CE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33CFA0" w14:textId="77777777" w:rsidR="008440C7" w:rsidRDefault="008440C7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2B0EB3D" w14:textId="77777777" w:rsidR="004A04CE" w:rsidRDefault="004A04CE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3D7340" w14:textId="77777777" w:rsidR="00AE569D" w:rsidRDefault="00100345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Roger Hooper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( Chair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)</w:t>
            </w:r>
          </w:p>
          <w:p w14:paraId="4A9118D2" w14:textId="4EDD2655" w:rsidR="00100345" w:rsidRDefault="00100345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569D" w14:paraId="5BE0DB61" w14:textId="77777777" w:rsidTr="008F1F5E">
        <w:trPr>
          <w:trHeight w:val="477"/>
        </w:trPr>
        <w:tc>
          <w:tcPr>
            <w:tcW w:w="531" w:type="dxa"/>
          </w:tcPr>
          <w:p w14:paraId="231AAD38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4397" w:type="dxa"/>
          </w:tcPr>
          <w:p w14:paraId="51740B1E" w14:textId="77777777" w:rsidR="00AE569D" w:rsidRDefault="00A45997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Telephone number of contact</w:t>
            </w:r>
          </w:p>
        </w:tc>
        <w:tc>
          <w:tcPr>
            <w:tcW w:w="4536" w:type="dxa"/>
          </w:tcPr>
          <w:p w14:paraId="6BDB6C91" w14:textId="15146C4A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569D" w14:paraId="0A5DA2F9" w14:textId="77777777" w:rsidTr="008F1F5E">
        <w:trPr>
          <w:trHeight w:val="477"/>
        </w:trPr>
        <w:tc>
          <w:tcPr>
            <w:tcW w:w="531" w:type="dxa"/>
          </w:tcPr>
          <w:p w14:paraId="5C4CF6DF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4397" w:type="dxa"/>
          </w:tcPr>
          <w:p w14:paraId="0FA7B2AA" w14:textId="77777777" w:rsidR="00AE569D" w:rsidRDefault="00A45997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the organisation a registered charity?</w:t>
            </w:r>
          </w:p>
        </w:tc>
        <w:tc>
          <w:tcPr>
            <w:tcW w:w="4536" w:type="dxa"/>
          </w:tcPr>
          <w:p w14:paraId="2F7DDB95" w14:textId="77777777" w:rsidR="00AE569D" w:rsidRDefault="00100345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</w:tr>
      <w:tr w:rsidR="00AE569D" w14:paraId="2CDF7020" w14:textId="77777777" w:rsidTr="008F1F5E">
        <w:trPr>
          <w:trHeight w:val="477"/>
        </w:trPr>
        <w:tc>
          <w:tcPr>
            <w:tcW w:w="531" w:type="dxa"/>
          </w:tcPr>
          <w:p w14:paraId="4541D4A4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4397" w:type="dxa"/>
          </w:tcPr>
          <w:p w14:paraId="09877B89" w14:textId="77777777" w:rsidR="00AE569D" w:rsidRDefault="007C37BF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Amount of grant</w:t>
            </w:r>
            <w:r w:rsidR="00A06F7A">
              <w:rPr>
                <w:rFonts w:ascii="Comic Sans MS" w:hAnsi="Comic Sans MS"/>
                <w:sz w:val="24"/>
                <w:szCs w:val="24"/>
              </w:rPr>
              <w:t>/donation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requested</w:t>
            </w:r>
          </w:p>
        </w:tc>
        <w:tc>
          <w:tcPr>
            <w:tcW w:w="4536" w:type="dxa"/>
          </w:tcPr>
          <w:p w14:paraId="2D9AF616" w14:textId="77777777" w:rsidR="00AE569D" w:rsidRDefault="00100345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£300</w:t>
            </w:r>
          </w:p>
        </w:tc>
      </w:tr>
      <w:tr w:rsidR="00AE569D" w14:paraId="701B8F6C" w14:textId="77777777" w:rsidTr="008F1F5E">
        <w:trPr>
          <w:trHeight w:val="477"/>
        </w:trPr>
        <w:tc>
          <w:tcPr>
            <w:tcW w:w="531" w:type="dxa"/>
          </w:tcPr>
          <w:p w14:paraId="12DD5611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4397" w:type="dxa"/>
          </w:tcPr>
          <w:p w14:paraId="503B86DE" w14:textId="77777777" w:rsidR="00AE569D" w:rsidRDefault="007C37BF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For what purpose or project is the grant </w:t>
            </w:r>
            <w:r w:rsidR="00A06F7A">
              <w:rPr>
                <w:rFonts w:ascii="Comic Sans MS" w:hAnsi="Comic Sans MS"/>
                <w:sz w:val="24"/>
                <w:szCs w:val="24"/>
              </w:rPr>
              <w:t xml:space="preserve">or donation </w:t>
            </w:r>
            <w:r>
              <w:rPr>
                <w:rFonts w:ascii="Comic Sans MS" w:hAnsi="Comic Sans MS"/>
                <w:sz w:val="24"/>
                <w:szCs w:val="24"/>
              </w:rPr>
              <w:t>requested?</w:t>
            </w:r>
          </w:p>
          <w:p w14:paraId="16B1D170" w14:textId="77777777" w:rsidR="004A04CE" w:rsidRDefault="004A04CE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BC608C" w14:textId="77777777" w:rsidR="007C37BF" w:rsidRDefault="007C37BF" w:rsidP="008824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D0B0CD" w14:textId="77777777" w:rsidR="00100345" w:rsidRPr="005E00AD" w:rsidRDefault="005E00AD" w:rsidP="005E00A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assist with restarting the choir after the pandemic lockdown for the purchase and licenses of music</w:t>
            </w:r>
          </w:p>
        </w:tc>
      </w:tr>
      <w:tr w:rsidR="00AE569D" w14:paraId="20746559" w14:textId="77777777" w:rsidTr="008F1F5E">
        <w:trPr>
          <w:trHeight w:val="477"/>
        </w:trPr>
        <w:tc>
          <w:tcPr>
            <w:tcW w:w="531" w:type="dxa"/>
          </w:tcPr>
          <w:p w14:paraId="6C5A121A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4397" w:type="dxa"/>
          </w:tcPr>
          <w:p w14:paraId="567550A0" w14:textId="77777777" w:rsidR="00AE569D" w:rsidRDefault="0088248B" w:rsidP="004A0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total cost of the above project?</w:t>
            </w:r>
          </w:p>
        </w:tc>
        <w:tc>
          <w:tcPr>
            <w:tcW w:w="4536" w:type="dxa"/>
          </w:tcPr>
          <w:p w14:paraId="6DA2FA97" w14:textId="77777777" w:rsidR="00AE569D" w:rsidRDefault="004C2737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Dependent on amount raised at events and through subscriptions</w:t>
            </w:r>
          </w:p>
        </w:tc>
      </w:tr>
      <w:tr w:rsidR="00AE569D" w14:paraId="2FC1AA04" w14:textId="77777777" w:rsidTr="008F1F5E">
        <w:trPr>
          <w:trHeight w:val="477"/>
        </w:trPr>
        <w:tc>
          <w:tcPr>
            <w:tcW w:w="531" w:type="dxa"/>
          </w:tcPr>
          <w:p w14:paraId="2C60CFCA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4397" w:type="dxa"/>
          </w:tcPr>
          <w:p w14:paraId="191044AA" w14:textId="77777777" w:rsidR="00AE569D" w:rsidRDefault="0088248B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If the total cost of the project is more than the grant</w:t>
            </w:r>
            <w:r w:rsidR="00A06F7A">
              <w:rPr>
                <w:rFonts w:ascii="Comic Sans MS" w:hAnsi="Comic Sans MS"/>
                <w:sz w:val="24"/>
                <w:szCs w:val="24"/>
              </w:rPr>
              <w:t>/donation</w:t>
            </w:r>
            <w:r>
              <w:rPr>
                <w:rFonts w:ascii="Comic Sans MS" w:hAnsi="Comic Sans MS"/>
                <w:sz w:val="24"/>
                <w:szCs w:val="24"/>
              </w:rPr>
              <w:t>, how will the residue be financed?</w:t>
            </w:r>
          </w:p>
          <w:p w14:paraId="2026DDCA" w14:textId="77777777" w:rsidR="008440C7" w:rsidRDefault="008440C7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17526C" w14:textId="77777777" w:rsidR="00100345" w:rsidRPr="005E00AD" w:rsidRDefault="004C2737" w:rsidP="005E00A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 work within our budget</w:t>
            </w:r>
          </w:p>
        </w:tc>
      </w:tr>
      <w:tr w:rsidR="00AE569D" w14:paraId="25B6A055" w14:textId="77777777" w:rsidTr="008F1F5E">
        <w:trPr>
          <w:trHeight w:val="477"/>
        </w:trPr>
        <w:tc>
          <w:tcPr>
            <w:tcW w:w="531" w:type="dxa"/>
          </w:tcPr>
          <w:p w14:paraId="33A41872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4397" w:type="dxa"/>
          </w:tcPr>
          <w:p w14:paraId="394AA1B6" w14:textId="77777777" w:rsidR="00AE569D" w:rsidRDefault="0088248B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you applied for a grant</w:t>
            </w:r>
            <w:r w:rsidR="002F50C1">
              <w:rPr>
                <w:rFonts w:ascii="Comic Sans MS" w:hAnsi="Comic Sans MS"/>
                <w:sz w:val="24"/>
                <w:szCs w:val="24"/>
              </w:rPr>
              <w:t>or donation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the same project from another body?</w:t>
            </w:r>
          </w:p>
          <w:p w14:paraId="7F2A83DA" w14:textId="77777777" w:rsidR="002023F8" w:rsidRDefault="002023F8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If so, which body and how much?</w:t>
            </w:r>
          </w:p>
          <w:p w14:paraId="1D114001" w14:textId="77777777" w:rsidR="008F1F5E" w:rsidRDefault="008F1F5E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D118F1" w14:textId="77777777" w:rsidR="00AE569D" w:rsidRDefault="004C2737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</w:tr>
      <w:tr w:rsidR="00AE569D" w14:paraId="05BE6769" w14:textId="77777777" w:rsidTr="008F1F5E">
        <w:trPr>
          <w:trHeight w:val="477"/>
        </w:trPr>
        <w:tc>
          <w:tcPr>
            <w:tcW w:w="531" w:type="dxa"/>
          </w:tcPr>
          <w:p w14:paraId="6A319AFE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4397" w:type="dxa"/>
          </w:tcPr>
          <w:p w14:paraId="0C13F25F" w14:textId="77777777" w:rsidR="00AE569D" w:rsidRDefault="002023F8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will benefit from the project?</w:t>
            </w:r>
          </w:p>
          <w:p w14:paraId="7445CFCB" w14:textId="77777777" w:rsidR="00DC35F5" w:rsidRDefault="00DC35F5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541A22C" w14:textId="77777777" w:rsidR="00DC35F5" w:rsidRDefault="00DC35F5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F73C8A" w14:textId="77777777" w:rsidR="00613C65" w:rsidRDefault="0036765E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village and surrounding area. </w:t>
            </w:r>
          </w:p>
          <w:p w14:paraId="74DA49B4" w14:textId="77777777" w:rsidR="00613C65" w:rsidRDefault="00613C65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54A7AD8" w14:textId="77777777" w:rsidR="0036765E" w:rsidRDefault="0036765E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 work with the principle that music should be accessible to a</w:t>
            </w:r>
            <w:r w:rsidR="005E00AD">
              <w:rPr>
                <w:rFonts w:ascii="Comic Sans MS" w:hAnsi="Comic Sans MS"/>
                <w:sz w:val="24"/>
                <w:szCs w:val="24"/>
              </w:rPr>
              <w:t>ll and the choir is a “not for profit” organisation</w:t>
            </w:r>
          </w:p>
          <w:p w14:paraId="4557A56F" w14:textId="77777777" w:rsidR="00613C65" w:rsidRDefault="00613C65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E725BA1" w14:textId="77777777" w:rsidR="00B4131B" w:rsidRDefault="0036765E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choir </w:t>
            </w:r>
            <w:r w:rsidR="005E00AD">
              <w:rPr>
                <w:rFonts w:ascii="Comic Sans MS" w:hAnsi="Comic Sans MS"/>
                <w:sz w:val="24"/>
                <w:szCs w:val="24"/>
              </w:rPr>
              <w:t xml:space="preserve">have </w:t>
            </w:r>
            <w:r>
              <w:rPr>
                <w:rFonts w:ascii="Comic Sans MS" w:hAnsi="Comic Sans MS"/>
                <w:sz w:val="24"/>
                <w:szCs w:val="24"/>
              </w:rPr>
              <w:t>also perform</w:t>
            </w:r>
            <w:r w:rsidR="005E00AD">
              <w:rPr>
                <w:rFonts w:ascii="Comic Sans MS" w:hAnsi="Comic Sans MS"/>
                <w:sz w:val="24"/>
                <w:szCs w:val="24"/>
              </w:rPr>
              <w:t>ed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the community at no charge</w:t>
            </w:r>
            <w:r w:rsidR="00B4131B">
              <w:rPr>
                <w:rFonts w:ascii="Comic Sans MS" w:hAnsi="Comic Sans MS"/>
                <w:sz w:val="24"/>
                <w:szCs w:val="24"/>
              </w:rPr>
              <w:t xml:space="preserve"> at local events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e.g. -</w:t>
            </w:r>
          </w:p>
          <w:p w14:paraId="14321432" w14:textId="77777777" w:rsidR="00B4131B" w:rsidRDefault="00B4131B" w:rsidP="00D35F4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Tiz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the Season</w:t>
            </w:r>
          </w:p>
          <w:p w14:paraId="603D7A6F" w14:textId="77777777" w:rsidR="00B4131B" w:rsidRDefault="00B4131B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Church Fetes – St John’s &amp; Sacred Heart.</w:t>
            </w:r>
          </w:p>
          <w:p w14:paraId="318EDDF9" w14:textId="77777777" w:rsidR="00B4131B" w:rsidRDefault="00B4131B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Methodist and Anglican Church- Musical Events/Special Services.</w:t>
            </w:r>
          </w:p>
          <w:p w14:paraId="50E677A4" w14:textId="77777777" w:rsidR="00B4131B" w:rsidRDefault="00B4131B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Carnival.</w:t>
            </w:r>
          </w:p>
          <w:p w14:paraId="3488B4C8" w14:textId="77777777" w:rsidR="00B4131B" w:rsidRDefault="00B4131B" w:rsidP="00D35F4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Messums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B8C2D33" w14:textId="77777777" w:rsidR="00B4131B" w:rsidRDefault="00B4131B" w:rsidP="00D35F4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Larmer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Tree Craft Fair</w:t>
            </w:r>
          </w:p>
          <w:p w14:paraId="4BAF07D8" w14:textId="77777777" w:rsidR="00B4131B" w:rsidRDefault="00B4131B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Gold Hill Fair</w:t>
            </w:r>
          </w:p>
          <w:p w14:paraId="14CCCF4D" w14:textId="77777777" w:rsidR="00B4131B" w:rsidRDefault="00B4131B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Royal Oak Xmas Carols</w:t>
            </w:r>
          </w:p>
          <w:p w14:paraId="10396AAF" w14:textId="77777777" w:rsidR="00B4131B" w:rsidRDefault="00B4131B" w:rsidP="00D35F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569D" w14:paraId="6B88438B" w14:textId="77777777" w:rsidTr="008F1F5E">
        <w:trPr>
          <w:trHeight w:val="477"/>
        </w:trPr>
        <w:tc>
          <w:tcPr>
            <w:tcW w:w="531" w:type="dxa"/>
          </w:tcPr>
          <w:p w14:paraId="7491E495" w14:textId="77777777" w:rsidR="00AE569D" w:rsidRDefault="00AE569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7" w:type="dxa"/>
          </w:tcPr>
          <w:p w14:paraId="1BFB263C" w14:textId="77777777" w:rsidR="00AE569D" w:rsidRDefault="002C3F66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Approximately</w:t>
            </w:r>
            <w:r w:rsidR="00DC35F5">
              <w:rPr>
                <w:rFonts w:ascii="Comic Sans MS" w:hAnsi="Comic Sans MS"/>
                <w:sz w:val="24"/>
                <w:szCs w:val="24"/>
              </w:rPr>
              <w:t xml:space="preserve"> how many of those who will benefit live in </w:t>
            </w:r>
            <w:r>
              <w:rPr>
                <w:rFonts w:ascii="Comic Sans MS" w:hAnsi="Comic Sans MS"/>
                <w:sz w:val="24"/>
                <w:szCs w:val="24"/>
              </w:rPr>
              <w:t>the parish of Tisbury?</w:t>
            </w:r>
          </w:p>
        </w:tc>
        <w:tc>
          <w:tcPr>
            <w:tcW w:w="4536" w:type="dxa"/>
          </w:tcPr>
          <w:p w14:paraId="0CF69A40" w14:textId="77777777" w:rsidR="00B4131B" w:rsidRDefault="005E00AD" w:rsidP="00D35F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Membership of around 30 but in a wider sense all those who</w:t>
            </w:r>
            <w:r w:rsidR="004C2737">
              <w:rPr>
                <w:rFonts w:ascii="Comic Sans MS" w:hAnsi="Comic Sans MS"/>
                <w:sz w:val="24"/>
                <w:szCs w:val="24"/>
              </w:rPr>
              <w:t xml:space="preserve"> will</w:t>
            </w:r>
            <w:r>
              <w:rPr>
                <w:rFonts w:ascii="Comic Sans MS" w:hAnsi="Comic Sans MS"/>
                <w:sz w:val="24"/>
                <w:szCs w:val="24"/>
              </w:rPr>
              <w:t xml:space="preserve"> attend / have attended above events</w:t>
            </w:r>
          </w:p>
        </w:tc>
      </w:tr>
    </w:tbl>
    <w:p w14:paraId="65941179" w14:textId="77777777" w:rsidR="00855E40" w:rsidRDefault="00DC00B2" w:rsidP="00855E40">
      <w:pPr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Signed:Roger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Hooper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855E40">
        <w:rPr>
          <w:rFonts w:ascii="Comic Sans MS" w:hAnsi="Comic Sans MS"/>
          <w:sz w:val="24"/>
          <w:szCs w:val="24"/>
        </w:rPr>
        <w:tab/>
        <w:t>Date:</w:t>
      </w:r>
      <w:r w:rsidR="004C2737">
        <w:rPr>
          <w:rFonts w:ascii="Comic Sans MS" w:hAnsi="Comic Sans MS"/>
          <w:sz w:val="24"/>
          <w:szCs w:val="24"/>
        </w:rPr>
        <w:t>02 May 2021</w:t>
      </w:r>
    </w:p>
    <w:p w14:paraId="7C6F3109" w14:textId="77777777" w:rsidR="00E14796" w:rsidRDefault="00E14796" w:rsidP="00855E40">
      <w:pPr>
        <w:spacing w:line="240" w:lineRule="auto"/>
        <w:rPr>
          <w:rFonts w:ascii="Comic Sans MS" w:hAnsi="Comic Sans MS"/>
          <w:sz w:val="24"/>
          <w:szCs w:val="24"/>
        </w:rPr>
      </w:pPr>
    </w:p>
    <w:p w14:paraId="50B91D8E" w14:textId="77777777" w:rsidR="007A09C2" w:rsidRDefault="00855E4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[</w:t>
      </w:r>
      <w:r w:rsidR="002C3F66">
        <w:rPr>
          <w:rFonts w:ascii="Comic Sans MS" w:hAnsi="Comic Sans MS"/>
          <w:sz w:val="24"/>
          <w:szCs w:val="24"/>
        </w:rPr>
        <w:t>You may wish to enclose additional information in support of this application</w:t>
      </w:r>
      <w:r>
        <w:rPr>
          <w:rFonts w:ascii="Comic Sans MS" w:hAnsi="Comic Sans MS"/>
          <w:sz w:val="24"/>
          <w:szCs w:val="24"/>
        </w:rPr>
        <w:t>]</w:t>
      </w:r>
    </w:p>
    <w:p w14:paraId="68AFB104" w14:textId="77777777" w:rsidR="00613C65" w:rsidRDefault="00B83BD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“Friends of Tisbury Commu</w:t>
      </w:r>
      <w:r w:rsidR="005E00AD">
        <w:rPr>
          <w:rFonts w:ascii="Comic Sans MS" w:hAnsi="Comic Sans MS"/>
          <w:sz w:val="24"/>
          <w:szCs w:val="24"/>
        </w:rPr>
        <w:t>nity Choir” is a</w:t>
      </w:r>
      <w:r>
        <w:rPr>
          <w:rFonts w:ascii="Comic Sans MS" w:hAnsi="Comic Sans MS"/>
          <w:sz w:val="24"/>
          <w:szCs w:val="24"/>
        </w:rPr>
        <w:t xml:space="preserve"> group with a constitution and officers. </w:t>
      </w:r>
      <w:r w:rsidR="005E00AD">
        <w:rPr>
          <w:rFonts w:ascii="Comic Sans MS" w:hAnsi="Comic Sans MS"/>
          <w:sz w:val="24"/>
          <w:szCs w:val="24"/>
        </w:rPr>
        <w:t>It also has</w:t>
      </w:r>
      <w:r w:rsidR="00613C65">
        <w:rPr>
          <w:rFonts w:ascii="Comic Sans MS" w:hAnsi="Comic Sans MS"/>
          <w:sz w:val="24"/>
          <w:szCs w:val="24"/>
        </w:rPr>
        <w:t xml:space="preserve"> its own account.</w:t>
      </w:r>
    </w:p>
    <w:p w14:paraId="3726DDE4" w14:textId="77777777" w:rsidR="00B83BDB" w:rsidRPr="00837C24" w:rsidRDefault="00B83BD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are committed to ensuring that the choir is financially viable and remains accessible to all.</w:t>
      </w:r>
      <w:r w:rsidR="005E00AD">
        <w:rPr>
          <w:rFonts w:ascii="Comic Sans MS" w:hAnsi="Comic Sans MS"/>
          <w:sz w:val="24"/>
          <w:szCs w:val="24"/>
        </w:rPr>
        <w:t xml:space="preserve"> As a result we are continually raising</w:t>
      </w:r>
      <w:r w:rsidR="007A09C2">
        <w:rPr>
          <w:rFonts w:ascii="Comic Sans MS" w:hAnsi="Comic Sans MS"/>
          <w:sz w:val="24"/>
          <w:szCs w:val="24"/>
        </w:rPr>
        <w:t xml:space="preserve"> funds and we use events like garden fetes, coffee mornings and Easter Egg Hun</w:t>
      </w:r>
      <w:r w:rsidR="004C2737">
        <w:rPr>
          <w:rFonts w:ascii="Comic Sans MS" w:hAnsi="Comic Sans MS"/>
          <w:sz w:val="24"/>
          <w:szCs w:val="24"/>
        </w:rPr>
        <w:t>ts to do this and will do so again when permitted.</w:t>
      </w:r>
    </w:p>
    <w:sectPr w:rsidR="00B83BDB" w:rsidRPr="00837C24" w:rsidSect="005346B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5678A"/>
    <w:multiLevelType w:val="hybridMultilevel"/>
    <w:tmpl w:val="6D444064"/>
    <w:lvl w:ilvl="0" w:tplc="DC44E010">
      <w:start w:val="17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20"/>
    <w:rsid w:val="00100345"/>
    <w:rsid w:val="0020050C"/>
    <w:rsid w:val="002023F8"/>
    <w:rsid w:val="002C3F66"/>
    <w:rsid w:val="002F50C1"/>
    <w:rsid w:val="0036765E"/>
    <w:rsid w:val="004A04CE"/>
    <w:rsid w:val="004C2737"/>
    <w:rsid w:val="005346BB"/>
    <w:rsid w:val="005D7384"/>
    <w:rsid w:val="005E00AD"/>
    <w:rsid w:val="005E75A4"/>
    <w:rsid w:val="00613C65"/>
    <w:rsid w:val="006179E0"/>
    <w:rsid w:val="007A09C2"/>
    <w:rsid w:val="007C37BF"/>
    <w:rsid w:val="00837C24"/>
    <w:rsid w:val="008440C7"/>
    <w:rsid w:val="00855E40"/>
    <w:rsid w:val="0088248B"/>
    <w:rsid w:val="008F1F5E"/>
    <w:rsid w:val="00903096"/>
    <w:rsid w:val="00A06F7A"/>
    <w:rsid w:val="00A45997"/>
    <w:rsid w:val="00AE569D"/>
    <w:rsid w:val="00B4131B"/>
    <w:rsid w:val="00B83BDB"/>
    <w:rsid w:val="00C72C20"/>
    <w:rsid w:val="00D35F49"/>
    <w:rsid w:val="00D94582"/>
    <w:rsid w:val="00DC00B2"/>
    <w:rsid w:val="00DC35F5"/>
    <w:rsid w:val="00E14796"/>
    <w:rsid w:val="00E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4992"/>
  <w15:docId w15:val="{5F0DAE80-A7EB-408A-BA8E-4BE5E78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Parish Clerk</cp:lastModifiedBy>
  <cp:revision>2</cp:revision>
  <cp:lastPrinted>2018-06-15T14:30:00Z</cp:lastPrinted>
  <dcterms:created xsi:type="dcterms:W3CDTF">2021-05-03T15:15:00Z</dcterms:created>
  <dcterms:modified xsi:type="dcterms:W3CDTF">2021-05-03T15:15:00Z</dcterms:modified>
</cp:coreProperties>
</file>